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9B" w:rsidRDefault="007310B6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7310B6">
        <w:rPr>
          <w:rFonts w:ascii="Arial" w:hAnsi="Arial" w:cs="Arial"/>
          <w:bCs/>
          <w:i/>
          <w:spacing w:val="-3"/>
          <w:sz w:val="22"/>
          <w:szCs w:val="22"/>
        </w:rPr>
        <w:t>The Queensland Plan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310B6">
        <w:rPr>
          <w:rFonts w:ascii="Arial" w:hAnsi="Arial" w:cs="Arial"/>
          <w:bCs/>
          <w:spacing w:val="-3"/>
          <w:sz w:val="22"/>
          <w:szCs w:val="22"/>
        </w:rPr>
        <w:t>outlines the community’s 30-year vision for the State and was launched by the Premier on 31 July 2014</w:t>
      </w:r>
      <w:r>
        <w:rPr>
          <w:rFonts w:ascii="Arial" w:hAnsi="Arial" w:cs="Arial"/>
          <w:bCs/>
          <w:spacing w:val="-3"/>
          <w:sz w:val="22"/>
          <w:szCs w:val="22"/>
        </w:rPr>
        <w:t>. It wa</w:t>
      </w:r>
      <w:r w:rsidRPr="007310B6">
        <w:rPr>
          <w:rFonts w:ascii="Arial" w:hAnsi="Arial" w:cs="Arial"/>
          <w:bCs/>
          <w:spacing w:val="-3"/>
          <w:sz w:val="22"/>
          <w:szCs w:val="22"/>
        </w:rPr>
        <w:t>s the outcome of an extensive community engagement process held throughout 2013, concluding in early March 2014.</w:t>
      </w:r>
    </w:p>
    <w:p w:rsidR="007310B6" w:rsidRDefault="007310B6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310B6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Queensland Plan </w:t>
      </w:r>
      <w:r w:rsidRPr="007310B6">
        <w:rPr>
          <w:rFonts w:ascii="Arial" w:hAnsi="Arial" w:cs="Arial"/>
          <w:bCs/>
          <w:spacing w:val="-3"/>
          <w:sz w:val="22"/>
          <w:szCs w:val="22"/>
        </w:rPr>
        <w:t xml:space="preserve">Bill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2014 </w:t>
      </w:r>
      <w:r w:rsidRPr="007310B6">
        <w:rPr>
          <w:rFonts w:ascii="Arial" w:hAnsi="Arial" w:cs="Arial"/>
          <w:bCs/>
          <w:spacing w:val="-3"/>
          <w:sz w:val="22"/>
          <w:szCs w:val="22"/>
        </w:rPr>
        <w:t xml:space="preserve">provides for the development of a long-term plan, in this instance known as </w:t>
      </w:r>
      <w:r w:rsidRPr="007310B6">
        <w:rPr>
          <w:rFonts w:ascii="Arial" w:hAnsi="Arial" w:cs="Arial"/>
          <w:bCs/>
          <w:i/>
          <w:spacing w:val="-3"/>
          <w:sz w:val="22"/>
          <w:szCs w:val="22"/>
        </w:rPr>
        <w:t>The Queensland Plan</w:t>
      </w:r>
      <w:r w:rsidR="00174A40" w:rsidRPr="00174A40">
        <w:rPr>
          <w:rFonts w:ascii="Arial" w:hAnsi="Arial" w:cs="Arial"/>
          <w:bCs/>
          <w:spacing w:val="-3"/>
          <w:sz w:val="22"/>
          <w:szCs w:val="22"/>
        </w:rPr>
        <w:t>,</w:t>
      </w:r>
      <w:r w:rsidRPr="00174A4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310B6">
        <w:rPr>
          <w:rFonts w:ascii="Arial" w:hAnsi="Arial" w:cs="Arial"/>
          <w:bCs/>
          <w:spacing w:val="-3"/>
          <w:sz w:val="22"/>
          <w:szCs w:val="22"/>
        </w:rPr>
        <w:t>and a supporting implementation framework</w:t>
      </w:r>
      <w:r>
        <w:rPr>
          <w:rFonts w:ascii="Arial" w:hAnsi="Arial" w:cs="Arial"/>
          <w:bCs/>
          <w:spacing w:val="-3"/>
          <w:sz w:val="22"/>
          <w:szCs w:val="22"/>
        </w:rPr>
        <w:t>, which:</w:t>
      </w:r>
    </w:p>
    <w:p w:rsidR="007310B6" w:rsidRPr="007310B6" w:rsidRDefault="007310B6" w:rsidP="007310B6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310B6">
        <w:rPr>
          <w:rFonts w:ascii="Arial" w:hAnsi="Arial" w:cs="Arial"/>
          <w:sz w:val="22"/>
          <w:szCs w:val="22"/>
        </w:rPr>
        <w:t xml:space="preserve">provides for the development of a Government response to </w:t>
      </w:r>
      <w:r w:rsidRPr="007310B6">
        <w:rPr>
          <w:rFonts w:ascii="Arial" w:hAnsi="Arial" w:cs="Arial"/>
          <w:i/>
          <w:sz w:val="22"/>
          <w:szCs w:val="22"/>
        </w:rPr>
        <w:t>The Queensland Plan</w:t>
      </w:r>
      <w:r w:rsidRPr="007310B6">
        <w:rPr>
          <w:rFonts w:ascii="Arial" w:hAnsi="Arial" w:cs="Arial"/>
          <w:sz w:val="22"/>
          <w:szCs w:val="22"/>
        </w:rPr>
        <w:t xml:space="preserve"> which will </w:t>
      </w:r>
      <w:r w:rsidR="00BD0108">
        <w:rPr>
          <w:rFonts w:ascii="Arial" w:hAnsi="Arial" w:cs="Arial"/>
          <w:sz w:val="22"/>
          <w:szCs w:val="22"/>
        </w:rPr>
        <w:t>detail</w:t>
      </w:r>
      <w:r w:rsidRPr="007310B6">
        <w:rPr>
          <w:rFonts w:ascii="Arial" w:hAnsi="Arial" w:cs="Arial"/>
          <w:sz w:val="22"/>
          <w:szCs w:val="22"/>
        </w:rPr>
        <w:t xml:space="preserve"> the </w:t>
      </w:r>
      <w:r w:rsidR="00BD0108">
        <w:rPr>
          <w:rFonts w:ascii="Arial" w:hAnsi="Arial" w:cs="Arial"/>
          <w:sz w:val="22"/>
          <w:szCs w:val="22"/>
        </w:rPr>
        <w:t xml:space="preserve">State </w:t>
      </w:r>
      <w:r w:rsidRPr="007310B6">
        <w:rPr>
          <w:rFonts w:ascii="Arial" w:hAnsi="Arial" w:cs="Arial"/>
          <w:sz w:val="22"/>
          <w:szCs w:val="22"/>
        </w:rPr>
        <w:t xml:space="preserve">government’s approach and contribution to implementation and recognise the role of </w:t>
      </w:r>
      <w:r w:rsidR="00DC0719">
        <w:rPr>
          <w:rFonts w:ascii="Arial" w:hAnsi="Arial" w:cs="Arial"/>
          <w:sz w:val="22"/>
          <w:szCs w:val="22"/>
        </w:rPr>
        <w:t xml:space="preserve">the community, </w:t>
      </w:r>
      <w:r w:rsidRPr="007310B6">
        <w:rPr>
          <w:rFonts w:ascii="Arial" w:hAnsi="Arial" w:cs="Arial"/>
          <w:sz w:val="22"/>
          <w:szCs w:val="22"/>
        </w:rPr>
        <w:t>business</w:t>
      </w:r>
      <w:r w:rsidR="00DC0719">
        <w:rPr>
          <w:rFonts w:ascii="Arial" w:hAnsi="Arial" w:cs="Arial"/>
          <w:sz w:val="22"/>
          <w:szCs w:val="22"/>
        </w:rPr>
        <w:t xml:space="preserve"> and </w:t>
      </w:r>
      <w:r w:rsidRPr="007310B6">
        <w:rPr>
          <w:rFonts w:ascii="Arial" w:hAnsi="Arial" w:cs="Arial"/>
          <w:sz w:val="22"/>
          <w:szCs w:val="22"/>
        </w:rPr>
        <w:t>industry in achieving the targets established.</w:t>
      </w:r>
    </w:p>
    <w:p w:rsidR="007310B6" w:rsidRPr="007310B6" w:rsidRDefault="007310B6" w:rsidP="007310B6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310B6">
        <w:rPr>
          <w:rFonts w:ascii="Arial" w:hAnsi="Arial" w:cs="Arial"/>
          <w:sz w:val="22"/>
          <w:szCs w:val="22"/>
        </w:rPr>
        <w:t>encourage</w:t>
      </w:r>
      <w:r>
        <w:rPr>
          <w:rFonts w:ascii="Arial" w:hAnsi="Arial" w:cs="Arial"/>
          <w:sz w:val="22"/>
          <w:szCs w:val="22"/>
        </w:rPr>
        <w:t>s</w:t>
      </w:r>
      <w:r w:rsidRPr="007310B6">
        <w:rPr>
          <w:rFonts w:ascii="Arial" w:hAnsi="Arial" w:cs="Arial"/>
          <w:sz w:val="22"/>
          <w:szCs w:val="22"/>
        </w:rPr>
        <w:t xml:space="preserve"> uptake of </w:t>
      </w:r>
      <w:r w:rsidR="004A4B8F">
        <w:rPr>
          <w:rFonts w:ascii="Arial" w:hAnsi="Arial" w:cs="Arial"/>
          <w:sz w:val="22"/>
          <w:szCs w:val="22"/>
        </w:rPr>
        <w:t xml:space="preserve">the strategic vision of </w:t>
      </w:r>
      <w:r w:rsidR="004A4B8F">
        <w:rPr>
          <w:rFonts w:ascii="Arial" w:hAnsi="Arial" w:cs="Arial"/>
          <w:i/>
          <w:sz w:val="22"/>
          <w:szCs w:val="22"/>
        </w:rPr>
        <w:t>The Queensland Plan</w:t>
      </w:r>
      <w:r w:rsidRPr="007310B6">
        <w:rPr>
          <w:rFonts w:ascii="Arial" w:hAnsi="Arial" w:cs="Arial"/>
          <w:sz w:val="22"/>
          <w:szCs w:val="22"/>
        </w:rPr>
        <w:t xml:space="preserve"> by </w:t>
      </w:r>
      <w:r w:rsidR="00DC0719">
        <w:rPr>
          <w:rFonts w:ascii="Arial" w:hAnsi="Arial" w:cs="Arial"/>
          <w:sz w:val="22"/>
          <w:szCs w:val="22"/>
        </w:rPr>
        <w:t xml:space="preserve">the community, </w:t>
      </w:r>
      <w:r w:rsidRPr="007310B6">
        <w:rPr>
          <w:rFonts w:ascii="Arial" w:hAnsi="Arial" w:cs="Arial"/>
          <w:sz w:val="22"/>
          <w:szCs w:val="22"/>
        </w:rPr>
        <w:t>business</w:t>
      </w:r>
      <w:r w:rsidR="00DC0719">
        <w:rPr>
          <w:rFonts w:ascii="Arial" w:hAnsi="Arial" w:cs="Arial"/>
          <w:sz w:val="22"/>
          <w:szCs w:val="22"/>
        </w:rPr>
        <w:t xml:space="preserve"> and</w:t>
      </w:r>
      <w:r w:rsidRPr="007310B6">
        <w:rPr>
          <w:rFonts w:ascii="Arial" w:hAnsi="Arial" w:cs="Arial"/>
          <w:sz w:val="22"/>
          <w:szCs w:val="22"/>
        </w:rPr>
        <w:t xml:space="preserve"> industry.</w:t>
      </w:r>
    </w:p>
    <w:p w:rsidR="007310B6" w:rsidRPr="007310B6" w:rsidRDefault="007310B6" w:rsidP="007310B6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310B6">
        <w:rPr>
          <w:rFonts w:ascii="Arial" w:hAnsi="Arial" w:cs="Arial"/>
          <w:sz w:val="22"/>
          <w:szCs w:val="22"/>
        </w:rPr>
        <w:t xml:space="preserve">requires local governments, in preparing their five-year corporate plans in accordance with the requirements of the </w:t>
      </w:r>
      <w:r w:rsidRPr="007310B6">
        <w:rPr>
          <w:rFonts w:ascii="Arial" w:hAnsi="Arial" w:cs="Arial"/>
          <w:i/>
          <w:sz w:val="22"/>
          <w:szCs w:val="22"/>
        </w:rPr>
        <w:t>Local Government Regulation 2012</w:t>
      </w:r>
      <w:r w:rsidRPr="007310B6">
        <w:rPr>
          <w:rFonts w:ascii="Arial" w:hAnsi="Arial" w:cs="Arial"/>
          <w:sz w:val="22"/>
          <w:szCs w:val="22"/>
        </w:rPr>
        <w:t xml:space="preserve"> and the </w:t>
      </w:r>
      <w:r w:rsidRPr="007310B6">
        <w:rPr>
          <w:rFonts w:ascii="Arial" w:hAnsi="Arial" w:cs="Arial"/>
          <w:i/>
          <w:sz w:val="22"/>
          <w:szCs w:val="22"/>
        </w:rPr>
        <w:t>City of Brisbane Regulation 2012</w:t>
      </w:r>
      <w:r w:rsidRPr="007310B6">
        <w:rPr>
          <w:rFonts w:ascii="Arial" w:hAnsi="Arial" w:cs="Arial"/>
          <w:sz w:val="22"/>
          <w:szCs w:val="22"/>
        </w:rPr>
        <w:t>, to have regard to the plan’s strategic direction.</w:t>
      </w:r>
    </w:p>
    <w:p w:rsidR="007310B6" w:rsidRPr="007310B6" w:rsidRDefault="007310B6" w:rsidP="007310B6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310B6">
        <w:rPr>
          <w:rFonts w:ascii="Arial" w:hAnsi="Arial" w:cs="Arial"/>
          <w:sz w:val="22"/>
          <w:szCs w:val="22"/>
        </w:rPr>
        <w:t xml:space="preserve">provides for </w:t>
      </w:r>
      <w:r>
        <w:rPr>
          <w:rFonts w:ascii="Arial" w:hAnsi="Arial" w:cs="Arial"/>
          <w:sz w:val="22"/>
          <w:szCs w:val="22"/>
        </w:rPr>
        <w:t>an</w:t>
      </w:r>
      <w:r w:rsidRPr="007310B6">
        <w:rPr>
          <w:rFonts w:ascii="Arial" w:hAnsi="Arial" w:cs="Arial"/>
          <w:sz w:val="22"/>
          <w:szCs w:val="22"/>
        </w:rPr>
        <w:t xml:space="preserve"> Ambassadors Council, comprised of up to 15 eminent Queenslanders, to advocate the plan’s implementation by </w:t>
      </w:r>
      <w:r w:rsidR="00DC0719">
        <w:rPr>
          <w:rFonts w:ascii="Arial" w:hAnsi="Arial" w:cs="Arial"/>
          <w:sz w:val="22"/>
          <w:szCs w:val="22"/>
        </w:rPr>
        <w:t xml:space="preserve">the community, </w:t>
      </w:r>
      <w:r w:rsidRPr="007310B6">
        <w:rPr>
          <w:rFonts w:ascii="Arial" w:hAnsi="Arial" w:cs="Arial"/>
          <w:sz w:val="22"/>
          <w:szCs w:val="22"/>
        </w:rPr>
        <w:t>business</w:t>
      </w:r>
      <w:r w:rsidR="00DC0719">
        <w:rPr>
          <w:rFonts w:ascii="Arial" w:hAnsi="Arial" w:cs="Arial"/>
          <w:sz w:val="22"/>
          <w:szCs w:val="22"/>
        </w:rPr>
        <w:t xml:space="preserve"> and</w:t>
      </w:r>
      <w:r w:rsidRPr="007310B6">
        <w:rPr>
          <w:rFonts w:ascii="Arial" w:hAnsi="Arial" w:cs="Arial"/>
          <w:sz w:val="22"/>
          <w:szCs w:val="22"/>
        </w:rPr>
        <w:t xml:space="preserve"> industry.</w:t>
      </w:r>
    </w:p>
    <w:p w:rsidR="00D6589B" w:rsidRPr="007310B6" w:rsidRDefault="007310B6" w:rsidP="009A35AC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310B6">
        <w:rPr>
          <w:rFonts w:ascii="Arial" w:hAnsi="Arial" w:cs="Arial"/>
          <w:sz w:val="22"/>
          <w:szCs w:val="22"/>
        </w:rPr>
        <w:t xml:space="preserve">provides for </w:t>
      </w:r>
      <w:r w:rsidRPr="007310B6">
        <w:rPr>
          <w:rFonts w:ascii="Arial" w:hAnsi="Arial" w:cs="Arial"/>
          <w:i/>
          <w:sz w:val="22"/>
          <w:szCs w:val="22"/>
        </w:rPr>
        <w:t>The Queensland Plan</w:t>
      </w:r>
      <w:r w:rsidRPr="007310B6">
        <w:rPr>
          <w:rFonts w:ascii="Arial" w:hAnsi="Arial" w:cs="Arial"/>
          <w:sz w:val="22"/>
          <w:szCs w:val="22"/>
        </w:rPr>
        <w:t xml:space="preserve"> to be subject to ratification by </w:t>
      </w:r>
      <w:r w:rsidR="00BD0108">
        <w:rPr>
          <w:rFonts w:ascii="Arial" w:hAnsi="Arial" w:cs="Arial"/>
          <w:sz w:val="22"/>
          <w:szCs w:val="22"/>
        </w:rPr>
        <w:t>the Legislative Assembly</w:t>
      </w:r>
      <w:r w:rsidRPr="007310B6">
        <w:rPr>
          <w:rFonts w:ascii="Arial" w:hAnsi="Arial" w:cs="Arial"/>
          <w:sz w:val="22"/>
          <w:szCs w:val="22"/>
        </w:rPr>
        <w:t xml:space="preserve">, with any future changes similarly requiring ratification by </w:t>
      </w:r>
      <w:r w:rsidR="00BD0108">
        <w:rPr>
          <w:rFonts w:ascii="Arial" w:hAnsi="Arial" w:cs="Arial"/>
          <w:sz w:val="22"/>
          <w:szCs w:val="22"/>
        </w:rPr>
        <w:t>the Legislative Assembly</w:t>
      </w:r>
      <w:r w:rsidR="00D6589B" w:rsidRPr="007310B6">
        <w:rPr>
          <w:rFonts w:ascii="Arial" w:hAnsi="Arial" w:cs="Arial"/>
          <w:sz w:val="22"/>
          <w:szCs w:val="22"/>
        </w:rPr>
        <w:t>.</w:t>
      </w:r>
    </w:p>
    <w:p w:rsidR="007310B6" w:rsidRPr="007310B6" w:rsidRDefault="007310B6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310B6">
        <w:rPr>
          <w:rFonts w:ascii="Arial" w:hAnsi="Arial" w:cs="Arial"/>
          <w:bCs/>
          <w:spacing w:val="-3"/>
          <w:sz w:val="22"/>
          <w:szCs w:val="22"/>
        </w:rPr>
        <w:t xml:space="preserve">The Bill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also </w:t>
      </w:r>
      <w:r w:rsidRPr="007310B6">
        <w:rPr>
          <w:rFonts w:ascii="Arial" w:hAnsi="Arial" w:cs="Arial"/>
          <w:bCs/>
          <w:spacing w:val="-3"/>
          <w:sz w:val="22"/>
          <w:szCs w:val="22"/>
        </w:rPr>
        <w:t xml:space="preserve">provides for regular monitoring of implementation </w:t>
      </w:r>
      <w:r w:rsidR="00BD0108">
        <w:rPr>
          <w:rFonts w:ascii="Arial" w:hAnsi="Arial" w:cs="Arial"/>
          <w:bCs/>
          <w:spacing w:val="-3"/>
          <w:sz w:val="22"/>
          <w:szCs w:val="22"/>
        </w:rPr>
        <w:t xml:space="preserve">of </w:t>
      </w:r>
      <w:r w:rsidR="00BD0108" w:rsidRPr="007310B6">
        <w:rPr>
          <w:rFonts w:ascii="Arial" w:hAnsi="Arial" w:cs="Arial"/>
          <w:i/>
          <w:sz w:val="22"/>
          <w:szCs w:val="22"/>
        </w:rPr>
        <w:t>The Queensland Plan</w:t>
      </w:r>
      <w:r w:rsidR="004A4B8F">
        <w:rPr>
          <w:rFonts w:ascii="Arial" w:hAnsi="Arial" w:cs="Arial"/>
          <w:sz w:val="22"/>
          <w:szCs w:val="22"/>
        </w:rPr>
        <w:t>,</w:t>
      </w:r>
      <w:r w:rsidR="00BD0108" w:rsidRPr="007310B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310B6">
        <w:rPr>
          <w:rFonts w:ascii="Arial" w:hAnsi="Arial" w:cs="Arial"/>
          <w:bCs/>
          <w:spacing w:val="-3"/>
          <w:sz w:val="22"/>
          <w:szCs w:val="22"/>
        </w:rPr>
        <w:t xml:space="preserve">through </w:t>
      </w:r>
      <w:r w:rsidR="004A4B8F">
        <w:rPr>
          <w:rFonts w:ascii="Arial" w:hAnsi="Arial" w:cs="Arial"/>
          <w:bCs/>
          <w:spacing w:val="-3"/>
          <w:sz w:val="22"/>
          <w:szCs w:val="22"/>
        </w:rPr>
        <w:t xml:space="preserve">providing that </w:t>
      </w:r>
      <w:r w:rsidR="00174A40">
        <w:rPr>
          <w:rFonts w:ascii="Arial" w:hAnsi="Arial" w:cs="Arial"/>
          <w:bCs/>
          <w:spacing w:val="-3"/>
          <w:sz w:val="22"/>
          <w:szCs w:val="22"/>
        </w:rPr>
        <w:t xml:space="preserve">the Premier </w:t>
      </w:r>
      <w:r w:rsidRPr="007310B6">
        <w:rPr>
          <w:rFonts w:ascii="Arial" w:hAnsi="Arial" w:cs="Arial"/>
          <w:bCs/>
          <w:spacing w:val="-3"/>
          <w:sz w:val="22"/>
          <w:szCs w:val="22"/>
        </w:rPr>
        <w:t>tabl</w:t>
      </w:r>
      <w:r w:rsidR="004A4B8F">
        <w:rPr>
          <w:rFonts w:ascii="Arial" w:hAnsi="Arial" w:cs="Arial"/>
          <w:bCs/>
          <w:spacing w:val="-3"/>
          <w:sz w:val="22"/>
          <w:szCs w:val="22"/>
        </w:rPr>
        <w:t>e</w:t>
      </w:r>
      <w:r w:rsidRPr="007310B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A4B8F">
        <w:rPr>
          <w:rFonts w:ascii="Arial" w:hAnsi="Arial" w:cs="Arial"/>
          <w:bCs/>
          <w:spacing w:val="-3"/>
          <w:sz w:val="22"/>
          <w:szCs w:val="22"/>
        </w:rPr>
        <w:t xml:space="preserve">in the Legislative Assembly </w:t>
      </w:r>
      <w:r w:rsidR="00174A40" w:rsidRPr="007310B6">
        <w:rPr>
          <w:rFonts w:ascii="Arial" w:hAnsi="Arial" w:cs="Arial"/>
          <w:bCs/>
          <w:spacing w:val="-3"/>
          <w:sz w:val="22"/>
          <w:szCs w:val="22"/>
        </w:rPr>
        <w:t xml:space="preserve">an annual progress report </w:t>
      </w:r>
      <w:r w:rsidR="004A4B8F">
        <w:rPr>
          <w:rFonts w:ascii="Arial" w:hAnsi="Arial" w:cs="Arial"/>
          <w:bCs/>
          <w:spacing w:val="-3"/>
          <w:sz w:val="22"/>
          <w:szCs w:val="22"/>
        </w:rPr>
        <w:t xml:space="preserve">on implementation of </w:t>
      </w:r>
      <w:r w:rsidRPr="007310B6">
        <w:rPr>
          <w:rFonts w:ascii="Arial" w:hAnsi="Arial" w:cs="Arial"/>
          <w:bCs/>
          <w:i/>
          <w:spacing w:val="-3"/>
          <w:sz w:val="22"/>
          <w:szCs w:val="22"/>
        </w:rPr>
        <w:t>The Queensland Plan</w:t>
      </w:r>
      <w:r w:rsidRPr="007310B6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6589B" w:rsidRPr="00CE6FBA" w:rsidRDefault="00D658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="00CE41E3">
        <w:rPr>
          <w:rFonts w:ascii="Arial" w:hAnsi="Arial" w:cs="Arial"/>
          <w:sz w:val="22"/>
          <w:szCs w:val="22"/>
        </w:rPr>
        <w:t xml:space="preserve">that </w:t>
      </w:r>
      <w:r w:rsidR="00CE41E3" w:rsidRPr="00CE41E3">
        <w:rPr>
          <w:rFonts w:ascii="Arial" w:hAnsi="Arial" w:cs="Arial"/>
          <w:sz w:val="22"/>
          <w:szCs w:val="22"/>
        </w:rPr>
        <w:t>the Queensland Plan</w:t>
      </w:r>
      <w:r w:rsidR="00CE41E3" w:rsidRPr="00CE41E3">
        <w:rPr>
          <w:rFonts w:ascii="Arial" w:hAnsi="Arial" w:cs="Arial"/>
          <w:i/>
          <w:sz w:val="22"/>
          <w:szCs w:val="22"/>
        </w:rPr>
        <w:t xml:space="preserve"> </w:t>
      </w:r>
      <w:r w:rsidR="00CE41E3">
        <w:rPr>
          <w:rFonts w:ascii="Arial" w:hAnsi="Arial" w:cs="Arial"/>
          <w:sz w:val="22"/>
          <w:szCs w:val="22"/>
        </w:rPr>
        <w:t>Bill 2014</w:t>
      </w:r>
      <w:r w:rsidR="00CE41E3" w:rsidRPr="00CE41E3">
        <w:rPr>
          <w:rFonts w:ascii="Arial" w:hAnsi="Arial" w:cs="Arial"/>
          <w:sz w:val="22"/>
          <w:szCs w:val="22"/>
        </w:rPr>
        <w:t xml:space="preserve"> be introduced into the Legislative Assembly</w:t>
      </w:r>
      <w:r>
        <w:rPr>
          <w:rFonts w:ascii="Arial" w:hAnsi="Arial" w:cs="Arial"/>
          <w:sz w:val="22"/>
          <w:szCs w:val="22"/>
        </w:rPr>
        <w:t>.</w:t>
      </w:r>
    </w:p>
    <w:p w:rsidR="00D6589B" w:rsidRPr="00C07656" w:rsidRDefault="00D6589B" w:rsidP="00AB019E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6589B" w:rsidRDefault="009924C7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CE41E3" w:rsidRPr="00167156">
          <w:rPr>
            <w:rStyle w:val="Hyperlink"/>
            <w:rFonts w:ascii="Arial" w:hAnsi="Arial" w:cs="Arial"/>
            <w:sz w:val="22"/>
            <w:szCs w:val="22"/>
          </w:rPr>
          <w:t>Queensland Plan</w:t>
        </w:r>
        <w:r w:rsidR="00CE41E3" w:rsidRPr="00167156">
          <w:rPr>
            <w:rStyle w:val="Hyperlink"/>
            <w:rFonts w:ascii="Arial" w:hAnsi="Arial" w:cs="Arial"/>
            <w:i/>
            <w:sz w:val="22"/>
            <w:szCs w:val="22"/>
          </w:rPr>
          <w:t xml:space="preserve"> </w:t>
        </w:r>
        <w:r w:rsidR="00CE41E3" w:rsidRPr="00167156">
          <w:rPr>
            <w:rStyle w:val="Hyperlink"/>
            <w:rFonts w:ascii="Arial" w:hAnsi="Arial" w:cs="Arial"/>
            <w:sz w:val="22"/>
            <w:szCs w:val="22"/>
          </w:rPr>
          <w:t>Bill 2014</w:t>
        </w:r>
      </w:hyperlink>
    </w:p>
    <w:p w:rsidR="00D6589B" w:rsidRPr="00DB6FE7" w:rsidRDefault="009924C7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CE41E3" w:rsidRPr="00167156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D6589B" w:rsidRPr="00DB6FE7" w:rsidSect="00AB019E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977" w:rsidRDefault="00673977" w:rsidP="00D6589B">
      <w:r>
        <w:separator/>
      </w:r>
    </w:p>
  </w:endnote>
  <w:endnote w:type="continuationSeparator" w:id="0">
    <w:p w:rsidR="00673977" w:rsidRDefault="0067397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977" w:rsidRDefault="00673977" w:rsidP="00D6589B">
      <w:r>
        <w:separator/>
      </w:r>
    </w:p>
  </w:footnote>
  <w:footnote w:type="continuationSeparator" w:id="0">
    <w:p w:rsidR="00673977" w:rsidRDefault="0067397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7310B6">
      <w:rPr>
        <w:rFonts w:ascii="Arial" w:hAnsi="Arial" w:cs="Arial"/>
        <w:b/>
        <w:color w:val="auto"/>
        <w:sz w:val="22"/>
        <w:szCs w:val="22"/>
        <w:lang w:eastAsia="en-US"/>
      </w:rPr>
      <w:t>August 2014</w:t>
    </w:r>
  </w:p>
  <w:p w:rsidR="00CB1501" w:rsidRDefault="007310B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Queensland Plan Bill 2014</w:t>
    </w:r>
  </w:p>
  <w:p w:rsidR="00CB1501" w:rsidRDefault="007310B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B6"/>
    <w:rsid w:val="00022E60"/>
    <w:rsid w:val="00080F8F"/>
    <w:rsid w:val="000C332F"/>
    <w:rsid w:val="0010384C"/>
    <w:rsid w:val="00152095"/>
    <w:rsid w:val="001527C3"/>
    <w:rsid w:val="00167156"/>
    <w:rsid w:val="00174117"/>
    <w:rsid w:val="00174486"/>
    <w:rsid w:val="00174A40"/>
    <w:rsid w:val="00194249"/>
    <w:rsid w:val="00284731"/>
    <w:rsid w:val="0031319D"/>
    <w:rsid w:val="003A3BDD"/>
    <w:rsid w:val="003C13F4"/>
    <w:rsid w:val="0040187D"/>
    <w:rsid w:val="0043543B"/>
    <w:rsid w:val="00457246"/>
    <w:rsid w:val="004A4B8F"/>
    <w:rsid w:val="00501C66"/>
    <w:rsid w:val="005066FA"/>
    <w:rsid w:val="00550873"/>
    <w:rsid w:val="00673977"/>
    <w:rsid w:val="006861D7"/>
    <w:rsid w:val="006A611E"/>
    <w:rsid w:val="007010AC"/>
    <w:rsid w:val="007265D0"/>
    <w:rsid w:val="007310B6"/>
    <w:rsid w:val="00732E22"/>
    <w:rsid w:val="00741C20"/>
    <w:rsid w:val="00782687"/>
    <w:rsid w:val="007A5FF7"/>
    <w:rsid w:val="007F44F4"/>
    <w:rsid w:val="008E3C03"/>
    <w:rsid w:val="00904077"/>
    <w:rsid w:val="00927C71"/>
    <w:rsid w:val="00937A4A"/>
    <w:rsid w:val="009924C7"/>
    <w:rsid w:val="009A35AC"/>
    <w:rsid w:val="009D0C27"/>
    <w:rsid w:val="009D55AB"/>
    <w:rsid w:val="009F10E2"/>
    <w:rsid w:val="00AB019E"/>
    <w:rsid w:val="00AE1F60"/>
    <w:rsid w:val="00B95A06"/>
    <w:rsid w:val="00BD0108"/>
    <w:rsid w:val="00C75E67"/>
    <w:rsid w:val="00CB1501"/>
    <w:rsid w:val="00CD7A50"/>
    <w:rsid w:val="00CE41E3"/>
    <w:rsid w:val="00CF0D8A"/>
    <w:rsid w:val="00D6589B"/>
    <w:rsid w:val="00DC0719"/>
    <w:rsid w:val="00EC2F60"/>
    <w:rsid w:val="00EE2181"/>
    <w:rsid w:val="00F24A8A"/>
    <w:rsid w:val="00F45B99"/>
    <w:rsid w:val="00F94D48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671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utaum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0" ma:contentTypeDescription="Create a new document." ma:contentTypeScope="" ma:versionID="7e2fb8971f0324c328c70bff2e559a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a0bab1e00c84e9291a2a9b340ddb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A3123-9208-4F9E-B511-8C3BE2169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46FB63-60EE-4D9D-A8BF-245FDF11E7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0</TotalTime>
  <Pages>1</Pages>
  <Words>262</Words>
  <Characters>1505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1762</CharactersWithSpaces>
  <SharedDoc>false</SharedDoc>
  <HyperlinkBase>https://www.cabinet.qld.gov.au/documents/2014/Aug/QldPlanBill/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2014-10-28T06:14:00Z</cp:lastPrinted>
  <dcterms:created xsi:type="dcterms:W3CDTF">2017-10-25T01:14:00Z</dcterms:created>
  <dcterms:modified xsi:type="dcterms:W3CDTF">2018-03-06T01:23:00Z</dcterms:modified>
  <cp:category>Queensland_Plan,Local_Government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</Properties>
</file>